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07"/>
        <w:gridCol w:w="6946"/>
      </w:tblGrid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Határidők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Feladatok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2019. szeptember 10.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oktatásért felelős miniszter pályázatot hirdet az Arany János Tehetséggondozó Programba, az Arany János Kollégiumi Programba, valamint az Arany János Kollégiumi-Szakközépiskolai Programba történő jelentkezésről.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2019. szeptember 30.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Hivatal a honlapján közlemény formájában nyilvánosságra hozza a középfokú iskolák tanulmányi területeinek meghatározási formáját.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2019. október 20.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középfokú iskolák a középfokú intézmények felvételi információs rendszerében- a Hivatal által közzétett közleményben foglaltak szerint - meghatározzák tanulmányi területeiket, és rögzítik a felvételi eljárásuk rendjét tartalmazó felvételi tájékoztatójukat.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2019. október 20.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középfokú iskoláknak, kollégiumoknak nyilvánosságra kell hozniuk a honlapjukon a felvételi tájékoztatójukat.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2019. október 31.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általános iskola tájékoztatja a nyolcadik évfolyamos tanulókat a felvételi eljárás rendjéről.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2019. november 15.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Hivatal közzéteszi a 6 és 8 évfolyamos gimnáziumi központi írásbeli felvételi vizsgát szervező gimnáziumok, továbbá a nyolcadik évfolyamosok számára központi írásbeli felvételi vizsgát szervező intézmények jegyzékét.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2019. december 6.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tanulók jelentkezése a központi írásbeli felvételi vizsgára közvetlenül a központi írásbeli felvételi vizsgát szervező - az Arany János Tehetséggondozó Programra történő pályázat benyújtása esetén a pályázatban megjelölt - intézménybe.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2019. december 11.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Arany János Tehetséggondozó Programra történő pályázatok benyújtása.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10.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2019. december 11.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központi írásbeli felvételi vizsgát szervező intézmények eddig az időpontig jelentik a Hivatalnak - a Hivatal által meghatározott módon - a hozzájuk a központi írásbeli felvételi vizsgákra jelentkezők alapján a feladatlap igényüket.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11.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január 17.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Arany János Tehetséggondozó Programba tartozó intézmények megszervezik a találkozást a programba jelentkezőkkel.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12.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január 18.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általános felvételi eljárás kezdete.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13.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január 18</w:t>
            </w:r>
            <w:proofErr w:type="gramStart"/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.,</w:t>
            </w:r>
            <w:proofErr w:type="gramEnd"/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 xml:space="preserve"> 10.00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Központi írásbeli felvételi vizsgák az érintett 6 és 8 évfolyamos gimnáziumokban. Központi írásbeli felvételi vizsgák a kilencedik évfolyamra és az Arany János Tehetséggondozó Programba jelentkezők számára az érintett intézményekben.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14.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január 23</w:t>
            </w:r>
            <w:proofErr w:type="gramStart"/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.,</w:t>
            </w:r>
            <w:proofErr w:type="gramEnd"/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 xml:space="preserve"> 14.00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Pótló központi írásbeli felvételi vizsgák a 6 és 8 évfolyamos gimnáziumokban, továbbá a kilencedik évfolyamra, valamint az Arany János Tehetséggondozó Programba jelentkezők számára azoknak, akik az előző írásbelin alapos ok miatt nem tudtak részt venni.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15.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január 25.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Arany János Tehetséggondozó Programba tartozó intézmények megszervezik a találkozást a programba jelentkező, a pótló írásbelin részt vett tanulókkal.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16.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január 28.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Arany János Kollégiumi Programba történő pályázatok benyújtása.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17.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február 6.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központi írásbeli felvételi vizsgát szervező intézmények a Hivatal által meghatározott módon értesítik az írásbeli eredményéről a tanulókat.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18.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február 8.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Arany János Tehetséggondozó Programban és az Arany János Kollégiumi Programban részt vevő intézmények a programra benyújtott pályázatok eredményéről - egymás egyidejű előzetes értesítésével és az oktatásért felelős miniszter bevonásával - értesítik az érintett törvényes képviselőket, tanulókat és általános iskolákat.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19.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február 19.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általános iskola továbbítja a tanulói jelentkezési lapokat a középfokú iskoláknak, a tanulói adatlapok első példányát pedig a Hivatalnak. A 6 és 8 évfolyamos gimnáziumba történő jelentkezésről a tanuló közvetlenül is megküldheti a jelentkezési lapot a gimnáziumnak, a tanulói adatlapot a Hivatalnak.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február 19.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Jelentkezés a rendészetért felelős miniszter által fenntartott rendészeti szakgimnáziumokba.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21.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február 24.- március 13.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szóbeli meghallgatások az általános felvételi eljárás keretében.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22.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március 16.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középfokú iskola eddig az időpontig nyilvánosságra hozza a jelentkezők felvételi jegyzékét.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23.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március 19-20.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tanulói adatlapok módosításának lehetősége az általános iskolában.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24.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március 23.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általános iskola eddig az időpontig elzárva őrzi az eredeti, korábban beküldött tanulói adatlap második példányát. A módosító tanulói adatlapot ekkor kell megküldeni a Hivatalnak.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25.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március 26.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Hivatal elektronikus formában megküldi a középfokú iskoláknak a hozzájuk jelentkezettek listáját ábécésorrendben.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26.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március 27.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Klebelsberg Központ kijelöli a Köznevelési Hídprogramot a következő tanévtől megvalósító középfokú intézményeket, és erről tájékoztatja az általános iskolákat, a tankerületi központokat, valamint az oktatásért felelős minisztert.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27.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március 27.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szakképzésért és felnőttképzésért felelős miniszter, valamint az agrárpolitikáért felelős miniszter kijelöli a Szakképzési Hídprogramot a következő tanévtől megvalósító középfokú tagintézményt vagy intézményeket, és erről a Hivatalon keresztül tájékoztatja az általános iskolákat.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28.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április 6.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Hivatal a módosító tanulói adatlapok alapján kiegészíti a jelentkezettek listáját.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29.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április 8.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középfokú iskola igazgatója az ideiglenes felvételi rangsort - a Hivatal által meghatározott módon - megküldi a Hivatalnak.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30.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április 23.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Hivatal kialakítja a végeredményt az igazgatói döntések és tanulói adatlapok egyeztetése alapján, és elküldi azt a középfokú iskoláknak (egyeztetett felvételi jegyzék).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31.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április 30.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felvételt hirdető középfokú iskolák megküldik a felvételről vagy az elutasításról szóló értesítést a jelentkezőknek és az általános iskoláknak.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32.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április 30.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Arany János Kollégiumi-Szakközépiskolai Programba történő pályázatok benyújtása.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33.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május 11-22.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Rendkívüli felvételi eljárást kell tartani, ha az általános felvételi eljárás keretében a felvehető létszám 90%-ánál kevesebb tanulót vettek fel.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34.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május 11.- augusztus 31.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középfokú iskola igazgatója rendkívüli felvételi eljárást írhat ki.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35.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május 22.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2020. május 22-ig megtartott rendkívüli felvételi eljárást meghirdető iskola igazgatója dönt a felvételi kérelmekről.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lastRenderedPageBreak/>
              <w:t>36.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június 1.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benyújtott kérelmek alapján lefolytatott jogorvoslati eljárás befejezése a fenntartónál.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37.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június 17.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általános iskola értesítést küld a tanulóról a tanuló állandó lakhelye, ennek hiányában tartózkodási helye szerint illetékes megyeszékhely szerinti járási hivatal, valamint a Klebelsberg Központ részére, amennyiben kezdeményezi a tanköteles tanuló felvételét a Köznevelési Hídprogramba. A Klebelsberg Központ kijelöl legalább egy, a megye területén működő Köznevelési Hídprogramban részt vevő köznevelési intézményt, amely a tanulót felveszi tankötelezettségének teljesítése érdekében.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38.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június 17.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Az általános iskola értesítést küld a tanulóról a tanuló állandó lakhelye, ennek hiányában tartózkodási helye szerint illetékes megyeszékhely szerinti járási hivatal, valamint a Nemzeti Szakképzési és Felnőttképzési Hivatal vagy- az általa fenntartott iskolák tekintetében - az agrárpolitikáért felelős miniszter részére, amennyiben kezdeményezi a tanköteles tanuló felvételét a Szakképzési Hídprogramba.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39.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június 22-24.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Beiratkozás a középfokú iskolákba, valamint a Köznevelési és a Szakképzési Hídprogramba az iskola igazgatója által meghatározott időben.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40.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június 29-30.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A fogadó iskola értesítést küld a Szakképzési Hídprogramba beiratkozott, illetve elutasított tanulókról az általános iskolának. Az általános iskola, amennyiben három munkanapon belül nem kap értesítést a tanuló felvételéről, értesítést küld a tanuló állandó lakóhelye, ennek hiányában a tartózkodási helye szerint illetékes megyeszékhely szerinti járási hivatal, valamint a Nemzeti Szakképzési és Felnőttképzési Hivatal vagy - az általa fenntartott iskolák tekintetében - az agrárpolitikáért felelős miniszter részére.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41.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július 24.- augusztus 7.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Beiratkozás a honvédelemért felelős miniszter fenntartásában lévő, kizárólag a honvédelemért felelős miniszter hatáskörébe tartozó szakképesítésekre való felkészítést folytató szakképző iskolába.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42.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augusztus 1-31.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Beiratkozás a rendészetért felelős miniszter által fenntartott rendészeti szakgimnáziumokba.</w:t>
            </w:r>
          </w:p>
        </w:tc>
      </w:tr>
      <w:tr w:rsidR="00874234" w:rsidRPr="00874234" w:rsidTr="00874234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43.</w:t>
            </w:r>
          </w:p>
        </w:tc>
        <w:tc>
          <w:tcPr>
            <w:tcW w:w="240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2020. augusztus 31.</w:t>
            </w:r>
          </w:p>
        </w:tc>
        <w:tc>
          <w:tcPr>
            <w:tcW w:w="694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4234" w:rsidRPr="00874234" w:rsidRDefault="00874234" w:rsidP="00874234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</w:pPr>
            <w:r w:rsidRPr="00874234">
              <w:rPr>
                <w:rFonts w:ascii="Arial" w:eastAsia="Times New Roman" w:hAnsi="Arial" w:cs="Arial"/>
                <w:color w:val="474747"/>
                <w:sz w:val="21"/>
                <w:szCs w:val="21"/>
                <w:lang w:eastAsia="hu-HU"/>
              </w:rPr>
              <w:t>Pótbeiratkozás a Köznevelési és a Szakképzési Hídprogramba.</w:t>
            </w:r>
          </w:p>
        </w:tc>
      </w:tr>
    </w:tbl>
    <w:p w:rsidR="003F6D29" w:rsidRDefault="003F6D29"/>
    <w:sectPr w:rsidR="003F6D29" w:rsidSect="008742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4"/>
    <w:rsid w:val="001F2129"/>
    <w:rsid w:val="003F6D29"/>
    <w:rsid w:val="008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63F10-6D9D-4810-8529-059F8A00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Szállási Zsuzsanna</dc:creator>
  <cp:keywords/>
  <dc:description/>
  <cp:lastModifiedBy>Simon Márta</cp:lastModifiedBy>
  <cp:revision>2</cp:revision>
  <dcterms:created xsi:type="dcterms:W3CDTF">2019-09-20T09:26:00Z</dcterms:created>
  <dcterms:modified xsi:type="dcterms:W3CDTF">2019-09-20T09:26:00Z</dcterms:modified>
</cp:coreProperties>
</file>